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C211" w14:textId="1BE651F8" w:rsidR="00CD1AD4" w:rsidRPr="00DB2682" w:rsidRDefault="00CD1AD4" w:rsidP="00CD1AD4">
      <w:pPr>
        <w:spacing w:afterLines="50" w:after="200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Pr="00436760">
        <w:rPr>
          <w:rFonts w:ascii="ＭＳ ゴシック" w:eastAsia="ＭＳ ゴシック" w:hAnsi="ＭＳ ゴシック" w:hint="eastAsia"/>
          <w:sz w:val="24"/>
          <w:szCs w:val="24"/>
        </w:rPr>
        <w:t>日本発達心理学会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36760">
        <w:rPr>
          <w:rFonts w:ascii="ＭＳ ゴシック" w:eastAsia="ＭＳ ゴシック" w:hAnsi="ＭＳ ゴシック" w:hint="eastAsia"/>
          <w:sz w:val="24"/>
          <w:szCs w:val="24"/>
        </w:rPr>
        <w:t>年次大会委員会規程</w:t>
      </w:r>
    </w:p>
    <w:p w14:paraId="0B49C2A5" w14:textId="77777777" w:rsidR="00CD1AD4" w:rsidRPr="005A2FE3" w:rsidRDefault="00CD1AD4" w:rsidP="00CD1AD4">
      <w:pPr>
        <w:spacing w:line="260" w:lineRule="exact"/>
        <w:jc w:val="right"/>
        <w:rPr>
          <w:szCs w:val="21"/>
        </w:rPr>
      </w:pPr>
      <w:r w:rsidRPr="005A2FE3">
        <w:rPr>
          <w:szCs w:val="21"/>
        </w:rPr>
        <w:t>2008</w:t>
      </w:r>
      <w:r w:rsidRPr="005A2FE3">
        <w:rPr>
          <w:rFonts w:hAnsi="ＭＳ 明朝"/>
          <w:szCs w:val="21"/>
        </w:rPr>
        <w:t>年</w:t>
      </w:r>
      <w:r w:rsidRPr="005A2FE3">
        <w:rPr>
          <w:szCs w:val="21"/>
        </w:rPr>
        <w:t>3</w:t>
      </w:r>
      <w:r w:rsidRPr="005A2FE3">
        <w:rPr>
          <w:rFonts w:hAnsi="ＭＳ 明朝"/>
          <w:szCs w:val="21"/>
        </w:rPr>
        <w:t>月</w:t>
      </w:r>
      <w:r w:rsidRPr="005A2FE3">
        <w:rPr>
          <w:szCs w:val="21"/>
        </w:rPr>
        <w:t>20</w:t>
      </w:r>
      <w:r w:rsidRPr="005A2FE3">
        <w:rPr>
          <w:rFonts w:hAnsi="ＭＳ 明朝"/>
          <w:szCs w:val="21"/>
        </w:rPr>
        <w:t>日</w:t>
      </w:r>
      <w:r>
        <w:rPr>
          <w:rFonts w:hAnsi="ＭＳ 明朝" w:hint="eastAsia"/>
          <w:szCs w:val="21"/>
        </w:rPr>
        <w:t xml:space="preserve">　</w:t>
      </w:r>
      <w:r w:rsidRPr="005A2FE3">
        <w:rPr>
          <w:rFonts w:hAnsi="ＭＳ 明朝"/>
          <w:szCs w:val="21"/>
        </w:rPr>
        <w:t>制定</w:t>
      </w:r>
    </w:p>
    <w:p w14:paraId="27BCFDD3" w14:textId="77777777" w:rsidR="00CD1AD4" w:rsidRDefault="00CD1AD4" w:rsidP="00CD1AD4">
      <w:pPr>
        <w:spacing w:line="260" w:lineRule="exact"/>
        <w:jc w:val="right"/>
        <w:rPr>
          <w:rFonts w:hAnsi="ＭＳ 明朝"/>
          <w:szCs w:val="21"/>
        </w:rPr>
      </w:pPr>
      <w:r w:rsidRPr="005A2FE3">
        <w:rPr>
          <w:rFonts w:hAnsi="ＭＳ 明朝"/>
          <w:szCs w:val="21"/>
        </w:rPr>
        <w:t>改正</w:t>
      </w:r>
      <w:r>
        <w:rPr>
          <w:rFonts w:hAnsi="ＭＳ 明朝" w:hint="eastAsia"/>
          <w:szCs w:val="21"/>
        </w:rPr>
        <w:t xml:space="preserve">　</w:t>
      </w:r>
      <w:r w:rsidRPr="005A2FE3">
        <w:rPr>
          <w:szCs w:val="21"/>
        </w:rPr>
        <w:t>2011</w:t>
      </w:r>
      <w:r w:rsidRPr="005A2FE3">
        <w:rPr>
          <w:rFonts w:hAnsi="ＭＳ 明朝"/>
          <w:szCs w:val="21"/>
        </w:rPr>
        <w:t>年</w:t>
      </w:r>
      <w:r>
        <w:rPr>
          <w:rFonts w:hAnsi="ＭＳ 明朝" w:hint="eastAsia"/>
          <w:szCs w:val="21"/>
        </w:rPr>
        <w:t>6</w:t>
      </w:r>
      <w:r w:rsidRPr="005A2FE3">
        <w:rPr>
          <w:rFonts w:hAnsi="ＭＳ 明朝"/>
          <w:szCs w:val="21"/>
        </w:rPr>
        <w:t>月</w:t>
      </w:r>
      <w:r>
        <w:rPr>
          <w:rFonts w:hAnsi="ＭＳ 明朝" w:hint="eastAsia"/>
          <w:szCs w:val="21"/>
        </w:rPr>
        <w:t>30</w:t>
      </w:r>
      <w:r w:rsidRPr="005A2FE3">
        <w:rPr>
          <w:rFonts w:hAnsi="ＭＳ 明朝"/>
          <w:szCs w:val="21"/>
        </w:rPr>
        <w:t>日</w:t>
      </w:r>
    </w:p>
    <w:p w14:paraId="18623EE1" w14:textId="77777777" w:rsidR="00CD1AD4" w:rsidRDefault="00CD1AD4" w:rsidP="00CD1AD4">
      <w:pPr>
        <w:spacing w:line="260" w:lineRule="exact"/>
        <w:jc w:val="right"/>
        <w:rPr>
          <w:rFonts w:hAnsi="ＭＳ 明朝"/>
          <w:szCs w:val="21"/>
        </w:rPr>
      </w:pPr>
      <w:bookmarkStart w:id="0" w:name="_Hlk115435841"/>
      <w:r>
        <w:rPr>
          <w:rFonts w:hAnsi="ＭＳ 明朝" w:hint="eastAsia"/>
          <w:szCs w:val="21"/>
        </w:rPr>
        <w:t>2014</w:t>
      </w:r>
      <w:r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3</w:t>
      </w:r>
      <w:r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20</w:t>
      </w:r>
      <w:r>
        <w:rPr>
          <w:rFonts w:hAnsi="ＭＳ 明朝" w:hint="eastAsia"/>
          <w:szCs w:val="21"/>
        </w:rPr>
        <w:t>日</w:t>
      </w:r>
      <w:bookmarkEnd w:id="0"/>
    </w:p>
    <w:p w14:paraId="0C12EC33" w14:textId="77777777" w:rsidR="00CD1AD4" w:rsidRDefault="00CD1AD4" w:rsidP="00CD1AD4">
      <w:pPr>
        <w:spacing w:line="260" w:lineRule="exact"/>
        <w:ind w:firstLineChars="3750" w:firstLine="7875"/>
        <w:jc w:val="right"/>
        <w:rPr>
          <w:rFonts w:hAnsi="ＭＳ 明朝"/>
          <w:szCs w:val="21"/>
        </w:rPr>
      </w:pPr>
      <w:r w:rsidRPr="008522DC">
        <w:rPr>
          <w:rFonts w:hAnsi="ＭＳ 明朝" w:hint="eastAsia"/>
          <w:szCs w:val="21"/>
        </w:rPr>
        <w:t>2015</w:t>
      </w:r>
      <w:r w:rsidRPr="008522DC">
        <w:rPr>
          <w:rFonts w:hAnsi="ＭＳ 明朝" w:hint="eastAsia"/>
          <w:szCs w:val="21"/>
        </w:rPr>
        <w:t>年</w:t>
      </w:r>
      <w:r w:rsidRPr="008522DC">
        <w:rPr>
          <w:rFonts w:hAnsi="ＭＳ 明朝" w:hint="eastAsia"/>
          <w:szCs w:val="21"/>
        </w:rPr>
        <w:t>10</w:t>
      </w:r>
      <w:r w:rsidRPr="008522DC">
        <w:rPr>
          <w:rFonts w:hAnsi="ＭＳ 明朝" w:hint="eastAsia"/>
          <w:szCs w:val="21"/>
        </w:rPr>
        <w:t>月</w:t>
      </w:r>
      <w:r w:rsidRPr="008522DC">
        <w:rPr>
          <w:rFonts w:hAnsi="ＭＳ 明朝" w:hint="eastAsia"/>
          <w:szCs w:val="21"/>
        </w:rPr>
        <w:t>4</w:t>
      </w:r>
      <w:r w:rsidRPr="008522DC">
        <w:rPr>
          <w:rFonts w:hAnsi="ＭＳ 明朝" w:hint="eastAsia"/>
          <w:szCs w:val="21"/>
        </w:rPr>
        <w:t>日</w:t>
      </w:r>
    </w:p>
    <w:p w14:paraId="4CFC0551" w14:textId="77777777" w:rsidR="00CD1AD4" w:rsidRDefault="00CD1AD4" w:rsidP="00CD1AD4">
      <w:pPr>
        <w:spacing w:line="260" w:lineRule="exact"/>
        <w:jc w:val="right"/>
        <w:rPr>
          <w:rFonts w:hAnsi="ＭＳ 明朝"/>
          <w:szCs w:val="21"/>
        </w:rPr>
      </w:pPr>
      <w:r w:rsidRPr="00B73863">
        <w:rPr>
          <w:rFonts w:hAnsi="ＭＳ 明朝" w:hint="eastAsia"/>
          <w:szCs w:val="21"/>
        </w:rPr>
        <w:t>2017</w:t>
      </w:r>
      <w:r w:rsidRPr="00B73863">
        <w:rPr>
          <w:rFonts w:hAnsi="ＭＳ 明朝" w:hint="eastAsia"/>
          <w:szCs w:val="21"/>
        </w:rPr>
        <w:t>年</w:t>
      </w:r>
      <w:r w:rsidRPr="00B73863">
        <w:rPr>
          <w:rFonts w:hAnsi="ＭＳ 明朝"/>
          <w:szCs w:val="21"/>
        </w:rPr>
        <w:t>3</w:t>
      </w:r>
      <w:r w:rsidRPr="00B73863">
        <w:rPr>
          <w:rFonts w:hAnsi="ＭＳ 明朝" w:hint="eastAsia"/>
          <w:szCs w:val="21"/>
        </w:rPr>
        <w:t>月</w:t>
      </w:r>
      <w:r w:rsidRPr="00B73863">
        <w:rPr>
          <w:rFonts w:hAnsi="ＭＳ 明朝" w:hint="eastAsia"/>
          <w:szCs w:val="21"/>
        </w:rPr>
        <w:t>24</w:t>
      </w:r>
      <w:r w:rsidRPr="00B73863">
        <w:rPr>
          <w:rFonts w:hAnsi="ＭＳ 明朝" w:hint="eastAsia"/>
          <w:szCs w:val="21"/>
        </w:rPr>
        <w:t>日</w:t>
      </w:r>
    </w:p>
    <w:p w14:paraId="7B64D561" w14:textId="77777777" w:rsidR="00CD1AD4" w:rsidRDefault="00CD1AD4" w:rsidP="00CD1AD4">
      <w:pPr>
        <w:spacing w:line="260" w:lineRule="exact"/>
        <w:jc w:val="right"/>
        <w:rPr>
          <w:rFonts w:hAnsi="ＭＳ 明朝"/>
          <w:szCs w:val="21"/>
        </w:rPr>
      </w:pPr>
      <w:bookmarkStart w:id="1" w:name="_Hlk115435890"/>
      <w:r>
        <w:rPr>
          <w:rFonts w:hAnsi="ＭＳ 明朝" w:hint="eastAsia"/>
          <w:szCs w:val="21"/>
        </w:rPr>
        <w:t>2019</w:t>
      </w:r>
      <w:r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 9</w:t>
      </w:r>
      <w:r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 8</w:t>
      </w:r>
      <w:r>
        <w:rPr>
          <w:rFonts w:hAnsi="ＭＳ 明朝" w:hint="eastAsia"/>
          <w:szCs w:val="21"/>
        </w:rPr>
        <w:t>日</w:t>
      </w:r>
      <w:bookmarkEnd w:id="1"/>
    </w:p>
    <w:p w14:paraId="37ABE782" w14:textId="3BF61B83" w:rsidR="00CD1AD4" w:rsidRDefault="00C804BB" w:rsidP="00CD1AD4">
      <w:pPr>
        <w:spacing w:line="260" w:lineRule="exact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20</w:t>
      </w:r>
      <w:r>
        <w:rPr>
          <w:rFonts w:hAnsi="ＭＳ 明朝"/>
          <w:szCs w:val="21"/>
        </w:rPr>
        <w:t>21</w:t>
      </w:r>
      <w:r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3</w:t>
      </w:r>
      <w:r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2</w:t>
      </w:r>
      <w:r>
        <w:rPr>
          <w:rFonts w:hAnsi="ＭＳ 明朝"/>
          <w:szCs w:val="21"/>
        </w:rPr>
        <w:t>1</w:t>
      </w:r>
      <w:r>
        <w:rPr>
          <w:rFonts w:hAnsi="ＭＳ 明朝" w:hint="eastAsia"/>
          <w:szCs w:val="21"/>
        </w:rPr>
        <w:t>日</w:t>
      </w:r>
    </w:p>
    <w:p w14:paraId="70C2765E" w14:textId="02F47351" w:rsidR="00CD1AD4" w:rsidRDefault="00C804BB" w:rsidP="00CD1AD4">
      <w:pPr>
        <w:spacing w:line="260" w:lineRule="exact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20</w:t>
      </w:r>
      <w:r>
        <w:rPr>
          <w:rFonts w:hAnsi="ＭＳ 明朝"/>
          <w:szCs w:val="21"/>
        </w:rPr>
        <w:t>22</w:t>
      </w:r>
      <w:r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 9</w:t>
      </w:r>
      <w:r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/>
          <w:szCs w:val="21"/>
        </w:rPr>
        <w:t>4</w:t>
      </w:r>
      <w:r>
        <w:rPr>
          <w:rFonts w:hAnsi="ＭＳ 明朝" w:hint="eastAsia"/>
          <w:szCs w:val="21"/>
        </w:rPr>
        <w:t>日</w:t>
      </w:r>
    </w:p>
    <w:p w14:paraId="76F8A89D" w14:textId="79BD4533" w:rsidR="00C2182F" w:rsidRPr="00C2182F" w:rsidRDefault="00C2182F" w:rsidP="00C2182F">
      <w:pPr>
        <w:wordWrap w:val="0"/>
        <w:spacing w:line="260" w:lineRule="exact"/>
        <w:jc w:val="right"/>
        <w:rPr>
          <w:rFonts w:hAnsi="ＭＳ 明朝"/>
          <w:color w:val="FF0000"/>
          <w:szCs w:val="21"/>
        </w:rPr>
      </w:pPr>
      <w:r w:rsidRPr="00D41C09">
        <w:rPr>
          <w:rFonts w:hAnsi="ＭＳ 明朝"/>
          <w:szCs w:val="21"/>
        </w:rPr>
        <w:t>2023</w:t>
      </w:r>
      <w:r w:rsidRPr="00D41C09">
        <w:rPr>
          <w:rFonts w:hAnsi="ＭＳ 明朝" w:hint="eastAsia"/>
          <w:szCs w:val="21"/>
        </w:rPr>
        <w:t>年</w:t>
      </w:r>
      <w:r w:rsidRPr="00D41C09">
        <w:rPr>
          <w:rFonts w:hAnsi="ＭＳ 明朝" w:hint="eastAsia"/>
          <w:szCs w:val="21"/>
        </w:rPr>
        <w:t>3</w:t>
      </w:r>
      <w:r w:rsidRPr="00D41C09">
        <w:rPr>
          <w:rFonts w:hAnsi="ＭＳ 明朝" w:hint="eastAsia"/>
          <w:szCs w:val="21"/>
        </w:rPr>
        <w:t>月</w:t>
      </w:r>
      <w:r w:rsidRPr="00D41C09">
        <w:rPr>
          <w:rFonts w:hAnsi="ＭＳ 明朝" w:hint="eastAsia"/>
          <w:szCs w:val="21"/>
        </w:rPr>
        <w:t>21</w:t>
      </w:r>
      <w:r w:rsidRPr="00D41C09">
        <w:rPr>
          <w:rFonts w:hAnsi="ＭＳ 明朝" w:hint="eastAsia"/>
          <w:szCs w:val="21"/>
        </w:rPr>
        <w:t>日</w:t>
      </w:r>
    </w:p>
    <w:p w14:paraId="491FFFF4" w14:textId="77777777" w:rsidR="00CD1AD4" w:rsidRPr="005A2FE3" w:rsidRDefault="00CD1AD4" w:rsidP="00CD1AD4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5A2FE3">
        <w:rPr>
          <w:rFonts w:ascii="ＭＳ ゴシック" w:eastAsia="ＭＳ ゴシック" w:hAnsi="ＭＳ ゴシック"/>
          <w:szCs w:val="21"/>
        </w:rPr>
        <w:t>（目 的）</w:t>
      </w:r>
    </w:p>
    <w:p w14:paraId="6BAB060F" w14:textId="3E2976D7" w:rsidR="00CD1AD4" w:rsidRPr="00713B4B" w:rsidRDefault="00CD1AD4" w:rsidP="00CD1AD4">
      <w:pPr>
        <w:spacing w:line="340" w:lineRule="exact"/>
        <w:ind w:left="271" w:hangingChars="129" w:hanging="271"/>
        <w:rPr>
          <w:szCs w:val="21"/>
        </w:rPr>
      </w:pPr>
      <w:r w:rsidRPr="00713B4B">
        <w:rPr>
          <w:rFonts w:ascii="ＭＳ ゴシック" w:eastAsia="ＭＳ ゴシック" w:hAnsi="ＭＳ ゴシック"/>
          <w:szCs w:val="21"/>
        </w:rPr>
        <w:t>第１条</w:t>
      </w:r>
      <w:r w:rsidRPr="00713B4B">
        <w:rPr>
          <w:rFonts w:hAnsi="ＭＳ 明朝"/>
          <w:szCs w:val="21"/>
        </w:rPr>
        <w:t xml:space="preserve">　この規程は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「</w:t>
      </w:r>
      <w:r w:rsidRPr="00713B4B">
        <w:rPr>
          <w:rFonts w:hAnsi="ＭＳ 明朝" w:hint="eastAsia"/>
          <w:szCs w:val="21"/>
        </w:rPr>
        <w:t>一般社団法人</w:t>
      </w:r>
      <w:r w:rsidRPr="00713B4B">
        <w:rPr>
          <w:rFonts w:hAnsi="ＭＳ 明朝"/>
          <w:szCs w:val="21"/>
        </w:rPr>
        <w:t>日本発達心理学会</w:t>
      </w:r>
      <w:r w:rsidRPr="00713B4B">
        <w:rPr>
          <w:rFonts w:hAnsi="ＭＳ 明朝" w:hint="eastAsia"/>
          <w:szCs w:val="21"/>
        </w:rPr>
        <w:t>定款</w:t>
      </w:r>
      <w:r w:rsidRPr="00686C0F">
        <w:rPr>
          <w:rFonts w:hAnsi="ＭＳ 明朝"/>
          <w:szCs w:val="21"/>
        </w:rPr>
        <w:t>」</w:t>
      </w:r>
      <w:r w:rsidR="00740743" w:rsidRPr="00686C0F">
        <w:rPr>
          <w:rFonts w:hAnsi="ＭＳ 明朝"/>
          <w:szCs w:val="21"/>
        </w:rPr>
        <w:t>第３５条</w:t>
      </w:r>
      <w:r w:rsidRPr="00713B4B">
        <w:rPr>
          <w:rFonts w:hAnsi="ＭＳ 明朝"/>
          <w:szCs w:val="21"/>
        </w:rPr>
        <w:t>に基づき</w:t>
      </w:r>
      <w:r>
        <w:rPr>
          <w:rFonts w:hAnsi="ＭＳ 明朝"/>
          <w:szCs w:val="21"/>
        </w:rPr>
        <w:t>、</w:t>
      </w:r>
      <w:r w:rsidRPr="00713B4B">
        <w:rPr>
          <w:rFonts w:hAnsi="ＭＳ 明朝" w:hint="eastAsia"/>
          <w:szCs w:val="21"/>
        </w:rPr>
        <w:t>年次大会</w:t>
      </w:r>
      <w:r w:rsidRPr="00713B4B">
        <w:rPr>
          <w:rFonts w:hAnsi="ＭＳ 明朝"/>
          <w:szCs w:val="21"/>
        </w:rPr>
        <w:t>委員会（以下「委員会」という）に関する必要な事項を定めることを目的とする。</w:t>
      </w:r>
    </w:p>
    <w:p w14:paraId="1B146629" w14:textId="77777777" w:rsidR="00CD1AD4" w:rsidRPr="001121F9" w:rsidRDefault="00CD1AD4" w:rsidP="00CD1AD4">
      <w:pPr>
        <w:spacing w:line="340" w:lineRule="exact"/>
        <w:ind w:left="271" w:hangingChars="129" w:hanging="271"/>
        <w:rPr>
          <w:color w:val="FF0000"/>
          <w:szCs w:val="21"/>
        </w:rPr>
      </w:pPr>
    </w:p>
    <w:p w14:paraId="789FFE58" w14:textId="77777777" w:rsidR="00CD1AD4" w:rsidRPr="00713B4B" w:rsidRDefault="00CD1AD4" w:rsidP="00CD1AD4">
      <w:pPr>
        <w:spacing w:line="340" w:lineRule="exact"/>
        <w:ind w:left="271" w:hangingChars="129" w:hanging="271"/>
        <w:rPr>
          <w:rFonts w:ascii="ＭＳ ゴシック" w:eastAsia="ＭＳ ゴシック" w:hAnsi="ＭＳ ゴシック"/>
          <w:szCs w:val="21"/>
        </w:rPr>
      </w:pPr>
      <w:r w:rsidRPr="00713B4B">
        <w:rPr>
          <w:rFonts w:ascii="ＭＳ ゴシック" w:eastAsia="ＭＳ ゴシック" w:hAnsi="ＭＳ ゴシック"/>
          <w:szCs w:val="21"/>
        </w:rPr>
        <w:t>（組 織）</w:t>
      </w:r>
    </w:p>
    <w:p w14:paraId="2CED72CD" w14:textId="77777777" w:rsidR="00CD1AD4" w:rsidRPr="00713B4B" w:rsidRDefault="00CD1AD4" w:rsidP="00CD1AD4">
      <w:pPr>
        <w:spacing w:line="340" w:lineRule="exact"/>
        <w:ind w:left="271" w:hangingChars="129" w:hanging="271"/>
        <w:rPr>
          <w:szCs w:val="21"/>
        </w:rPr>
      </w:pPr>
      <w:r w:rsidRPr="00713B4B">
        <w:rPr>
          <w:rFonts w:ascii="ＭＳ ゴシック" w:eastAsia="ＭＳ ゴシック" w:hAnsi="ＭＳ ゴシック"/>
          <w:szCs w:val="21"/>
        </w:rPr>
        <w:t>第２条</w:t>
      </w:r>
      <w:r w:rsidRPr="00713B4B">
        <w:rPr>
          <w:szCs w:val="21"/>
        </w:rPr>
        <w:t xml:space="preserve">  </w:t>
      </w:r>
      <w:r w:rsidRPr="00713B4B">
        <w:rPr>
          <w:rFonts w:hAnsi="ＭＳ 明朝"/>
          <w:szCs w:val="21"/>
        </w:rPr>
        <w:t>委員会は</w:t>
      </w:r>
      <w:r>
        <w:rPr>
          <w:rFonts w:hAnsi="ＭＳ 明朝"/>
          <w:szCs w:val="21"/>
        </w:rPr>
        <w:t>、</w:t>
      </w:r>
      <w:r w:rsidRPr="00713B4B">
        <w:rPr>
          <w:rFonts w:hAnsi="ＭＳ 明朝" w:hint="eastAsia"/>
          <w:szCs w:val="21"/>
        </w:rPr>
        <w:t>年次大会委員会</w:t>
      </w:r>
      <w:r w:rsidRPr="00713B4B">
        <w:rPr>
          <w:rFonts w:hAnsi="ＭＳ 明朝"/>
          <w:szCs w:val="21"/>
        </w:rPr>
        <w:t>委員長（以下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「委員長」という）</w:t>
      </w:r>
      <w:r w:rsidRPr="00713B4B">
        <w:rPr>
          <w:szCs w:val="21"/>
        </w:rPr>
        <w:t>1</w:t>
      </w:r>
      <w:r w:rsidRPr="00713B4B">
        <w:rPr>
          <w:rFonts w:hAnsi="ＭＳ 明朝"/>
          <w:szCs w:val="21"/>
        </w:rPr>
        <w:t>名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副委員長（以下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「副委員長」という）</w:t>
      </w:r>
      <w:r w:rsidRPr="00713B4B">
        <w:rPr>
          <w:szCs w:val="21"/>
        </w:rPr>
        <w:t>1</w:t>
      </w:r>
      <w:r w:rsidRPr="00713B4B">
        <w:rPr>
          <w:rFonts w:hAnsi="ＭＳ 明朝"/>
          <w:szCs w:val="21"/>
        </w:rPr>
        <w:t>名</w:t>
      </w:r>
      <w:r>
        <w:rPr>
          <w:rFonts w:hAnsi="ＭＳ 明朝"/>
          <w:szCs w:val="21"/>
        </w:rPr>
        <w:t>、</w:t>
      </w:r>
      <w:r w:rsidRPr="00713B4B">
        <w:rPr>
          <w:rFonts w:hAnsi="ＭＳ 明朝" w:hint="eastAsia"/>
          <w:szCs w:val="21"/>
        </w:rPr>
        <w:t>若干名</w:t>
      </w:r>
      <w:r w:rsidRPr="00713B4B">
        <w:rPr>
          <w:rFonts w:hAnsi="ＭＳ 明朝"/>
          <w:szCs w:val="21"/>
        </w:rPr>
        <w:t>の委員（以下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「委員」という）</w:t>
      </w:r>
      <w:r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t>及び学会事務局長</w:t>
      </w:r>
      <w:r w:rsidRPr="00713B4B">
        <w:rPr>
          <w:rFonts w:hAnsi="ＭＳ 明朝"/>
          <w:szCs w:val="21"/>
          <w:shd w:val="solid" w:color="FFFFFF" w:fill="FFFFFF"/>
        </w:rPr>
        <w:t>によ</w:t>
      </w:r>
      <w:r w:rsidRPr="00713B4B">
        <w:rPr>
          <w:rFonts w:hAnsi="ＭＳ 明朝"/>
          <w:szCs w:val="21"/>
        </w:rPr>
        <w:t>り構成する。</w:t>
      </w:r>
    </w:p>
    <w:p w14:paraId="2C59EDA1" w14:textId="77777777" w:rsidR="00CD1AD4" w:rsidRPr="00713B4B" w:rsidRDefault="00CD1AD4" w:rsidP="00CD1AD4">
      <w:pPr>
        <w:spacing w:line="340" w:lineRule="exact"/>
        <w:ind w:left="141" w:hangingChars="67" w:hanging="141"/>
        <w:rPr>
          <w:szCs w:val="21"/>
        </w:rPr>
      </w:pPr>
      <w:r w:rsidRPr="00713B4B">
        <w:rPr>
          <w:szCs w:val="21"/>
        </w:rPr>
        <w:t>2</w:t>
      </w:r>
      <w:r w:rsidRPr="00713B4B">
        <w:rPr>
          <w:rFonts w:hAnsi="ＭＳ 明朝"/>
          <w:szCs w:val="21"/>
        </w:rPr>
        <w:t xml:space="preserve">　委員長</w:t>
      </w:r>
      <w:r w:rsidRPr="00713B4B">
        <w:rPr>
          <w:rFonts w:hAnsi="ＭＳ 明朝" w:hint="eastAsia"/>
          <w:szCs w:val="21"/>
        </w:rPr>
        <w:t>は担当理事とし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副委員長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委員は理事会</w:t>
      </w:r>
      <w:r w:rsidRPr="00713B4B">
        <w:rPr>
          <w:rFonts w:hAnsi="ＭＳ 明朝" w:hint="eastAsia"/>
          <w:szCs w:val="21"/>
        </w:rPr>
        <w:t>に</w:t>
      </w:r>
      <w:r w:rsidRPr="008522DC">
        <w:rPr>
          <w:rFonts w:hAnsi="ＭＳ 明朝" w:hint="eastAsia"/>
          <w:szCs w:val="21"/>
        </w:rPr>
        <w:t>おいて</w:t>
      </w:r>
      <w:r w:rsidRPr="008522DC">
        <w:rPr>
          <w:rFonts w:hAnsi="ＭＳ 明朝"/>
          <w:szCs w:val="21"/>
        </w:rPr>
        <w:t>選出</w:t>
      </w:r>
      <w:r w:rsidRPr="008522DC">
        <w:rPr>
          <w:rFonts w:hAnsi="ＭＳ 明朝" w:hint="eastAsia"/>
          <w:szCs w:val="21"/>
        </w:rPr>
        <w:t>・</w:t>
      </w:r>
      <w:r w:rsidRPr="008522DC">
        <w:rPr>
          <w:rFonts w:hAnsi="ＭＳ 明朝"/>
          <w:szCs w:val="21"/>
        </w:rPr>
        <w:t>承認し</w:t>
      </w:r>
      <w:r>
        <w:rPr>
          <w:rFonts w:hAnsi="ＭＳ 明朝"/>
          <w:szCs w:val="21"/>
        </w:rPr>
        <w:t>、</w:t>
      </w:r>
      <w:r w:rsidRPr="008522DC">
        <w:rPr>
          <w:rFonts w:hAnsi="ＭＳ 明朝" w:hint="eastAsia"/>
          <w:szCs w:val="21"/>
        </w:rPr>
        <w:t>代表</w:t>
      </w:r>
      <w:r w:rsidRPr="008522DC">
        <w:rPr>
          <w:rFonts w:hAnsi="ＭＳ 明朝"/>
          <w:szCs w:val="21"/>
        </w:rPr>
        <w:t>理</w:t>
      </w:r>
      <w:r w:rsidRPr="00713B4B">
        <w:rPr>
          <w:rFonts w:hAnsi="ＭＳ 明朝"/>
          <w:szCs w:val="21"/>
        </w:rPr>
        <w:t>事が委嘱する。</w:t>
      </w:r>
    </w:p>
    <w:p w14:paraId="10FDF416" w14:textId="77777777" w:rsidR="00CD1AD4" w:rsidRPr="00713B4B" w:rsidRDefault="00CD1AD4" w:rsidP="00CD1AD4">
      <w:pPr>
        <w:spacing w:line="340" w:lineRule="exact"/>
        <w:ind w:left="141" w:rightChars="-70" w:right="-147" w:hangingChars="67" w:hanging="141"/>
        <w:rPr>
          <w:szCs w:val="21"/>
        </w:rPr>
      </w:pPr>
      <w:r w:rsidRPr="00713B4B">
        <w:rPr>
          <w:szCs w:val="21"/>
        </w:rPr>
        <w:t>3</w:t>
      </w:r>
      <w:r w:rsidRPr="00713B4B">
        <w:rPr>
          <w:rFonts w:hAnsi="ＭＳ 明朝"/>
          <w:szCs w:val="21"/>
        </w:rPr>
        <w:t xml:space="preserve">　委員長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副委員長の任期は</w:t>
      </w:r>
      <w:r w:rsidRPr="00713B4B">
        <w:rPr>
          <w:szCs w:val="21"/>
        </w:rPr>
        <w:t>1</w:t>
      </w:r>
      <w:r w:rsidRPr="00713B4B">
        <w:rPr>
          <w:rFonts w:hAnsi="ＭＳ 明朝"/>
          <w:szCs w:val="21"/>
        </w:rPr>
        <w:t>会計年度とし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再任を妨げない。副委員長の任期は連続</w:t>
      </w:r>
      <w:r w:rsidRPr="00713B4B">
        <w:rPr>
          <w:szCs w:val="21"/>
        </w:rPr>
        <w:t>2</w:t>
      </w:r>
      <w:r w:rsidRPr="00713B4B">
        <w:rPr>
          <w:rFonts w:hAnsi="ＭＳ 明朝"/>
          <w:szCs w:val="21"/>
        </w:rPr>
        <w:t>期までとする。</w:t>
      </w:r>
    </w:p>
    <w:p w14:paraId="7989A51D" w14:textId="77777777" w:rsidR="00CD1AD4" w:rsidRPr="00713B4B" w:rsidRDefault="00CD1AD4" w:rsidP="00CD1AD4">
      <w:pPr>
        <w:spacing w:line="340" w:lineRule="exact"/>
        <w:ind w:left="141" w:hangingChars="67" w:hanging="141"/>
        <w:rPr>
          <w:szCs w:val="21"/>
        </w:rPr>
      </w:pPr>
      <w:r w:rsidRPr="00713B4B">
        <w:rPr>
          <w:szCs w:val="21"/>
        </w:rPr>
        <w:t>4</w:t>
      </w:r>
      <w:r w:rsidRPr="00713B4B">
        <w:rPr>
          <w:rFonts w:hAnsi="ＭＳ 明朝"/>
          <w:szCs w:val="21"/>
        </w:rPr>
        <w:t xml:space="preserve">　委員の任期は</w:t>
      </w:r>
      <w:r w:rsidRPr="00713B4B">
        <w:rPr>
          <w:szCs w:val="21"/>
        </w:rPr>
        <w:t>2</w:t>
      </w:r>
      <w:r w:rsidRPr="00713B4B">
        <w:rPr>
          <w:rFonts w:hAnsi="ＭＳ 明朝"/>
          <w:szCs w:val="21"/>
        </w:rPr>
        <w:t>会計年度とし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再任を妨げない。</w:t>
      </w:r>
    </w:p>
    <w:p w14:paraId="3090416C" w14:textId="77777777" w:rsidR="00CD1AD4" w:rsidRPr="00713B4B" w:rsidRDefault="00CD1AD4" w:rsidP="00CD1AD4">
      <w:pPr>
        <w:spacing w:line="340" w:lineRule="exact"/>
        <w:ind w:left="141" w:hangingChars="67" w:hanging="141"/>
        <w:rPr>
          <w:szCs w:val="21"/>
        </w:rPr>
      </w:pPr>
    </w:p>
    <w:p w14:paraId="292A97B0" w14:textId="77777777" w:rsidR="00CD1AD4" w:rsidRPr="00713B4B" w:rsidRDefault="00CD1AD4" w:rsidP="00CD1AD4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  <w:r w:rsidRPr="00713B4B">
        <w:rPr>
          <w:rFonts w:ascii="ＭＳ ゴシック" w:eastAsia="ＭＳ ゴシック" w:hAnsi="ＭＳ ゴシック"/>
          <w:szCs w:val="21"/>
        </w:rPr>
        <w:t>（職 務）</w:t>
      </w:r>
    </w:p>
    <w:p w14:paraId="620A1167" w14:textId="77777777" w:rsidR="00CD1AD4" w:rsidRPr="00713B4B" w:rsidRDefault="00CD1AD4" w:rsidP="00CD1AD4">
      <w:pPr>
        <w:spacing w:line="340" w:lineRule="exact"/>
        <w:ind w:left="271" w:hangingChars="129" w:hanging="271"/>
        <w:rPr>
          <w:szCs w:val="21"/>
        </w:rPr>
      </w:pPr>
      <w:r w:rsidRPr="00713B4B">
        <w:rPr>
          <w:rFonts w:ascii="ＭＳ ゴシック" w:eastAsia="ＭＳ ゴシック" w:hAnsi="ＭＳ ゴシック"/>
          <w:szCs w:val="21"/>
        </w:rPr>
        <w:t>第３条</w:t>
      </w:r>
      <w:r w:rsidRPr="00713B4B">
        <w:rPr>
          <w:szCs w:val="21"/>
        </w:rPr>
        <w:t xml:space="preserve">  </w:t>
      </w:r>
      <w:r w:rsidRPr="00713B4B">
        <w:rPr>
          <w:rFonts w:hAnsi="ＭＳ 明朝"/>
          <w:szCs w:val="21"/>
        </w:rPr>
        <w:t>委員長は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委員会の業務を統括する。副委員長は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委員長の補佐をし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委員長が不在の際に委員長の代理を務める。</w:t>
      </w:r>
      <w:r>
        <w:rPr>
          <w:rFonts w:hAnsi="ＭＳ 明朝" w:hint="eastAsia"/>
          <w:szCs w:val="21"/>
        </w:rPr>
        <w:t>学会事務局長</w:t>
      </w:r>
      <w:r>
        <w:rPr>
          <w:rFonts w:hAnsi="ＭＳ 明朝"/>
          <w:szCs w:val="21"/>
        </w:rPr>
        <w:t>は、委員長と副委員長を補佐する。</w:t>
      </w:r>
    </w:p>
    <w:p w14:paraId="374A8DC9" w14:textId="77777777" w:rsidR="00CD1AD4" w:rsidRPr="00713B4B" w:rsidRDefault="00CD1AD4" w:rsidP="00CD1AD4">
      <w:pPr>
        <w:spacing w:line="340" w:lineRule="exact"/>
        <w:ind w:left="141" w:hangingChars="67" w:hanging="141"/>
        <w:rPr>
          <w:szCs w:val="21"/>
        </w:rPr>
      </w:pPr>
      <w:r w:rsidRPr="00713B4B">
        <w:rPr>
          <w:szCs w:val="21"/>
        </w:rPr>
        <w:t>2</w:t>
      </w:r>
      <w:r w:rsidRPr="00713B4B">
        <w:rPr>
          <w:rFonts w:hAnsi="ＭＳ 明朝"/>
          <w:szCs w:val="21"/>
        </w:rPr>
        <w:t xml:space="preserve">　委員は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第４条で定める業務内容を担当する。</w:t>
      </w:r>
      <w:r w:rsidRPr="00713B4B">
        <w:rPr>
          <w:szCs w:val="21"/>
        </w:rPr>
        <w:t xml:space="preserve"> </w:t>
      </w:r>
    </w:p>
    <w:p w14:paraId="422E2B0A" w14:textId="77777777" w:rsidR="00CD1AD4" w:rsidRPr="00713B4B" w:rsidRDefault="00CD1AD4" w:rsidP="00CD1AD4">
      <w:pPr>
        <w:spacing w:line="340" w:lineRule="exact"/>
        <w:ind w:left="141" w:hangingChars="67" w:hanging="141"/>
        <w:rPr>
          <w:szCs w:val="21"/>
        </w:rPr>
      </w:pPr>
      <w:r w:rsidRPr="00713B4B">
        <w:rPr>
          <w:szCs w:val="21"/>
        </w:rPr>
        <w:t>3</w:t>
      </w:r>
      <w:r w:rsidRPr="00713B4B">
        <w:rPr>
          <w:rFonts w:hAnsi="ＭＳ 明朝"/>
          <w:szCs w:val="21"/>
        </w:rPr>
        <w:t xml:space="preserve">　委員長は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委員会の運営に関し適宜理事会に報告する。</w:t>
      </w:r>
    </w:p>
    <w:p w14:paraId="0036025E" w14:textId="77777777" w:rsidR="00CD1AD4" w:rsidRPr="00713B4B" w:rsidRDefault="00CD1AD4" w:rsidP="00CD1AD4">
      <w:pPr>
        <w:spacing w:line="340" w:lineRule="exact"/>
        <w:ind w:left="141" w:hangingChars="67" w:hanging="141"/>
        <w:rPr>
          <w:szCs w:val="21"/>
          <w:u w:val="double"/>
        </w:rPr>
      </w:pPr>
    </w:p>
    <w:p w14:paraId="33057A8F" w14:textId="77777777" w:rsidR="00CD1AD4" w:rsidRPr="00713B4B" w:rsidRDefault="00CD1AD4" w:rsidP="00CD1AD4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  <w:u w:val="double"/>
        </w:rPr>
      </w:pPr>
      <w:r w:rsidRPr="00713B4B">
        <w:rPr>
          <w:rFonts w:ascii="ＭＳ ゴシック" w:eastAsia="ＭＳ ゴシック" w:hAnsi="ＭＳ ゴシック"/>
          <w:szCs w:val="21"/>
        </w:rPr>
        <w:t>（業務内容）</w:t>
      </w:r>
    </w:p>
    <w:p w14:paraId="743B9272" w14:textId="77777777" w:rsidR="00CD1AD4" w:rsidRPr="00713B4B" w:rsidRDefault="00CD1AD4" w:rsidP="00CD1AD4">
      <w:pPr>
        <w:spacing w:line="340" w:lineRule="exact"/>
        <w:ind w:left="141" w:hangingChars="67" w:hanging="141"/>
        <w:rPr>
          <w:szCs w:val="21"/>
        </w:rPr>
      </w:pPr>
      <w:r w:rsidRPr="00713B4B">
        <w:rPr>
          <w:rFonts w:ascii="ＭＳ ゴシック" w:eastAsia="ＭＳ ゴシック" w:hAnsi="ＭＳ ゴシック"/>
          <w:szCs w:val="21"/>
        </w:rPr>
        <w:t>第４条</w:t>
      </w:r>
      <w:r w:rsidRPr="00713B4B">
        <w:rPr>
          <w:rFonts w:hAnsi="ＭＳ 明朝"/>
          <w:szCs w:val="21"/>
        </w:rPr>
        <w:t xml:space="preserve">　委員会は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委員会に関する次の事項を処理する。</w:t>
      </w:r>
    </w:p>
    <w:p w14:paraId="2C6E071E" w14:textId="77777777" w:rsidR="00CD1AD4" w:rsidRPr="00713B4B" w:rsidRDefault="00CD1AD4" w:rsidP="00CD1AD4">
      <w:pPr>
        <w:spacing w:line="340" w:lineRule="exact"/>
        <w:ind w:left="141" w:hangingChars="67" w:hanging="141"/>
        <w:rPr>
          <w:rFonts w:hAnsi="ＭＳ 明朝"/>
          <w:szCs w:val="21"/>
        </w:rPr>
      </w:pPr>
      <w:r w:rsidRPr="00713B4B">
        <w:rPr>
          <w:rFonts w:hAnsi="ＭＳ 明朝"/>
          <w:szCs w:val="21"/>
        </w:rPr>
        <w:t>（</w:t>
      </w:r>
      <w:r w:rsidRPr="00713B4B">
        <w:rPr>
          <w:szCs w:val="21"/>
        </w:rPr>
        <w:t>1</w:t>
      </w:r>
      <w:r w:rsidRPr="00713B4B">
        <w:rPr>
          <w:rFonts w:hAnsi="ＭＳ 明朝"/>
          <w:szCs w:val="21"/>
        </w:rPr>
        <w:t>）</w:t>
      </w:r>
      <w:r w:rsidRPr="00713B4B">
        <w:rPr>
          <w:rFonts w:hAnsi="ＭＳ 明朝" w:hint="eastAsia"/>
          <w:szCs w:val="21"/>
        </w:rPr>
        <w:t>年次大会の開催</w:t>
      </w:r>
    </w:p>
    <w:p w14:paraId="1413CC5D" w14:textId="77777777" w:rsidR="00CD1AD4" w:rsidRPr="00713B4B" w:rsidRDefault="00CD1AD4" w:rsidP="00CD1AD4">
      <w:pPr>
        <w:spacing w:line="340" w:lineRule="exact"/>
        <w:ind w:left="141" w:hangingChars="67" w:hanging="141"/>
        <w:rPr>
          <w:szCs w:val="21"/>
        </w:rPr>
      </w:pPr>
      <w:r w:rsidRPr="00713B4B">
        <w:rPr>
          <w:rFonts w:hAnsi="ＭＳ 明朝" w:hint="eastAsia"/>
          <w:szCs w:val="21"/>
        </w:rPr>
        <w:t>（</w:t>
      </w:r>
      <w:r w:rsidRPr="008522DC">
        <w:rPr>
          <w:rFonts w:hAnsi="ＭＳ 明朝" w:hint="eastAsia"/>
          <w:szCs w:val="21"/>
        </w:rPr>
        <w:t>2</w:t>
      </w:r>
      <w:r w:rsidRPr="008522DC">
        <w:rPr>
          <w:rFonts w:hAnsi="ＭＳ 明朝" w:hint="eastAsia"/>
          <w:szCs w:val="21"/>
        </w:rPr>
        <w:t>）年次大会の大会委員長を理事会に報告</w:t>
      </w:r>
    </w:p>
    <w:p w14:paraId="5693C3AE" w14:textId="77777777" w:rsidR="00CD1AD4" w:rsidRPr="001228D6" w:rsidRDefault="00CD1AD4" w:rsidP="00CD1AD4">
      <w:pPr>
        <w:spacing w:line="340" w:lineRule="exact"/>
        <w:ind w:left="141" w:hangingChars="67" w:hanging="141"/>
        <w:rPr>
          <w:szCs w:val="21"/>
        </w:rPr>
      </w:pPr>
      <w:r w:rsidRPr="00713B4B">
        <w:rPr>
          <w:rFonts w:hAnsi="ＭＳ 明朝"/>
          <w:szCs w:val="21"/>
        </w:rPr>
        <w:t>（</w:t>
      </w:r>
      <w:r w:rsidRPr="001228D6">
        <w:rPr>
          <w:rFonts w:hint="eastAsia"/>
          <w:szCs w:val="21"/>
        </w:rPr>
        <w:t>3</w:t>
      </w:r>
      <w:r w:rsidRPr="001228D6">
        <w:rPr>
          <w:rFonts w:hAnsi="ＭＳ 明朝"/>
          <w:szCs w:val="21"/>
        </w:rPr>
        <w:t>）</w:t>
      </w:r>
      <w:r w:rsidRPr="001228D6">
        <w:rPr>
          <w:rFonts w:hAnsi="ＭＳ 明朝" w:hint="eastAsia"/>
          <w:szCs w:val="21"/>
        </w:rPr>
        <w:t>年次大会の</w:t>
      </w:r>
      <w:r w:rsidRPr="00B73863">
        <w:rPr>
          <w:rFonts w:hAnsi="ＭＳ 明朝" w:hint="eastAsia"/>
          <w:szCs w:val="21"/>
        </w:rPr>
        <w:t>担当校</w:t>
      </w:r>
      <w:r w:rsidRPr="001228D6">
        <w:rPr>
          <w:rFonts w:hAnsi="ＭＳ 明朝" w:hint="eastAsia"/>
          <w:szCs w:val="21"/>
        </w:rPr>
        <w:t>（団体）を理事会に推薦</w:t>
      </w:r>
    </w:p>
    <w:p w14:paraId="7DC6D761" w14:textId="77777777" w:rsidR="00CD1AD4" w:rsidRPr="001228D6" w:rsidRDefault="00CD1AD4" w:rsidP="00CD1AD4">
      <w:pPr>
        <w:spacing w:line="340" w:lineRule="exact"/>
        <w:ind w:left="405" w:hangingChars="193" w:hanging="405"/>
        <w:rPr>
          <w:szCs w:val="21"/>
        </w:rPr>
      </w:pPr>
      <w:r w:rsidRPr="001228D6">
        <w:rPr>
          <w:rFonts w:hAnsi="ＭＳ 明朝"/>
          <w:szCs w:val="21"/>
        </w:rPr>
        <w:t>（</w:t>
      </w:r>
      <w:r w:rsidRPr="001228D6">
        <w:rPr>
          <w:rFonts w:hint="eastAsia"/>
          <w:szCs w:val="21"/>
        </w:rPr>
        <w:t>4</w:t>
      </w:r>
      <w:r w:rsidRPr="001228D6">
        <w:rPr>
          <w:rFonts w:hAnsi="ＭＳ 明朝"/>
          <w:szCs w:val="21"/>
        </w:rPr>
        <w:t>）</w:t>
      </w:r>
      <w:r w:rsidRPr="001228D6">
        <w:rPr>
          <w:rFonts w:hAnsi="ＭＳ 明朝" w:hint="eastAsia"/>
          <w:szCs w:val="21"/>
        </w:rPr>
        <w:t>年次大会に係る</w:t>
      </w:r>
      <w:r>
        <w:rPr>
          <w:rFonts w:hAnsi="ＭＳ 明朝" w:hint="eastAsia"/>
          <w:szCs w:val="21"/>
        </w:rPr>
        <w:t>準備</w:t>
      </w:r>
      <w:r>
        <w:rPr>
          <w:rFonts w:hAnsi="ＭＳ 明朝"/>
          <w:szCs w:val="21"/>
        </w:rPr>
        <w:t>、</w:t>
      </w:r>
      <w:r w:rsidRPr="001228D6">
        <w:rPr>
          <w:rFonts w:hAnsi="ＭＳ 明朝" w:hint="eastAsia"/>
          <w:szCs w:val="21"/>
        </w:rPr>
        <w:t>運営</w:t>
      </w:r>
      <w:r>
        <w:rPr>
          <w:rFonts w:hAnsi="ＭＳ 明朝" w:hint="eastAsia"/>
          <w:szCs w:val="21"/>
        </w:rPr>
        <w:t>及び</w:t>
      </w:r>
      <w:r w:rsidRPr="001228D6">
        <w:rPr>
          <w:rFonts w:hAnsi="ＭＳ 明朝" w:hint="eastAsia"/>
          <w:szCs w:val="21"/>
        </w:rPr>
        <w:t>運営事務等の検討</w:t>
      </w:r>
    </w:p>
    <w:p w14:paraId="50419707" w14:textId="77777777" w:rsidR="00CD1AD4" w:rsidRPr="00713B4B" w:rsidRDefault="00CD1AD4" w:rsidP="00CD1AD4">
      <w:pPr>
        <w:spacing w:line="340" w:lineRule="exact"/>
        <w:ind w:left="141" w:hangingChars="67" w:hanging="141"/>
        <w:rPr>
          <w:szCs w:val="21"/>
        </w:rPr>
      </w:pPr>
      <w:r w:rsidRPr="001228D6">
        <w:rPr>
          <w:rFonts w:hAnsi="ＭＳ 明朝"/>
          <w:szCs w:val="21"/>
        </w:rPr>
        <w:t>（</w:t>
      </w:r>
      <w:r w:rsidRPr="001228D6">
        <w:rPr>
          <w:rFonts w:hint="eastAsia"/>
          <w:szCs w:val="21"/>
        </w:rPr>
        <w:t>5</w:t>
      </w:r>
      <w:r w:rsidRPr="00713B4B">
        <w:rPr>
          <w:rFonts w:hAnsi="ＭＳ 明朝"/>
          <w:szCs w:val="21"/>
        </w:rPr>
        <w:t>）その他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必要な事業に関すること</w:t>
      </w:r>
    </w:p>
    <w:p w14:paraId="7F4BCBDE" w14:textId="77777777" w:rsidR="00CD1AD4" w:rsidRDefault="00CD1AD4" w:rsidP="00CD1AD4">
      <w:pPr>
        <w:spacing w:line="340" w:lineRule="exact"/>
        <w:ind w:left="141" w:hangingChars="67" w:hanging="141"/>
        <w:rPr>
          <w:szCs w:val="21"/>
        </w:rPr>
      </w:pPr>
      <w:r>
        <w:rPr>
          <w:rFonts w:hint="eastAsia"/>
          <w:szCs w:val="21"/>
        </w:rPr>
        <w:t xml:space="preserve">2  </w:t>
      </w:r>
      <w:r>
        <w:rPr>
          <w:rFonts w:hint="eastAsia"/>
          <w:szCs w:val="21"/>
        </w:rPr>
        <w:t>大会</w:t>
      </w:r>
      <w:r>
        <w:rPr>
          <w:szCs w:val="21"/>
        </w:rPr>
        <w:t>委員長は委員が兼務することができる。</w:t>
      </w:r>
    </w:p>
    <w:p w14:paraId="19D90C2C" w14:textId="77777777" w:rsidR="00CD1AD4" w:rsidRDefault="00CD1AD4" w:rsidP="00CD1AD4">
      <w:pPr>
        <w:spacing w:line="340" w:lineRule="exact"/>
        <w:ind w:left="141" w:hangingChars="67" w:hanging="141"/>
        <w:rPr>
          <w:szCs w:val="21"/>
        </w:rPr>
      </w:pPr>
      <w:r>
        <w:rPr>
          <w:szCs w:val="21"/>
        </w:rPr>
        <w:t xml:space="preserve">3  </w:t>
      </w:r>
      <w:r>
        <w:rPr>
          <w:rFonts w:hint="eastAsia"/>
          <w:szCs w:val="21"/>
        </w:rPr>
        <w:t>担当校</w:t>
      </w:r>
      <w:r>
        <w:rPr>
          <w:szCs w:val="21"/>
        </w:rPr>
        <w:t>（団体）を委員会が兼務することができる。</w:t>
      </w:r>
    </w:p>
    <w:p w14:paraId="36B4A5AA" w14:textId="77777777" w:rsidR="00CD1AD4" w:rsidRPr="000E7D49" w:rsidRDefault="00CD1AD4" w:rsidP="00CD1AD4">
      <w:pPr>
        <w:spacing w:line="340" w:lineRule="exact"/>
        <w:ind w:left="141" w:hangingChars="67" w:hanging="141"/>
        <w:rPr>
          <w:szCs w:val="21"/>
        </w:rPr>
      </w:pPr>
    </w:p>
    <w:p w14:paraId="4B442EA4" w14:textId="77777777" w:rsidR="00CD1AD4" w:rsidRPr="00713B4B" w:rsidRDefault="00CD1AD4" w:rsidP="00CD1AD4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  <w:r w:rsidRPr="00713B4B">
        <w:rPr>
          <w:rFonts w:ascii="ＭＳ ゴシック" w:eastAsia="ＭＳ ゴシック" w:hAnsi="ＭＳ ゴシック"/>
          <w:szCs w:val="21"/>
        </w:rPr>
        <w:t>（</w:t>
      </w:r>
      <w:r w:rsidRPr="00713B4B">
        <w:rPr>
          <w:rFonts w:ascii="ＭＳ ゴシック" w:eastAsia="ＭＳ ゴシック" w:hAnsi="ＭＳ ゴシック" w:hint="eastAsia"/>
          <w:szCs w:val="21"/>
        </w:rPr>
        <w:t>会議の</w:t>
      </w:r>
      <w:r w:rsidRPr="00713B4B">
        <w:rPr>
          <w:rFonts w:ascii="ＭＳ ゴシック" w:eastAsia="ＭＳ ゴシック" w:hAnsi="ＭＳ ゴシック"/>
          <w:szCs w:val="21"/>
        </w:rPr>
        <w:t>開催）</w:t>
      </w:r>
      <w:bookmarkStart w:id="2" w:name="_GoBack"/>
      <w:bookmarkEnd w:id="2"/>
    </w:p>
    <w:p w14:paraId="11BE3926" w14:textId="77777777" w:rsidR="00CD1AD4" w:rsidRPr="00713B4B" w:rsidRDefault="00CD1AD4" w:rsidP="00CD1AD4">
      <w:pPr>
        <w:spacing w:line="340" w:lineRule="exact"/>
        <w:rPr>
          <w:szCs w:val="21"/>
        </w:rPr>
      </w:pPr>
      <w:r w:rsidRPr="00713B4B">
        <w:rPr>
          <w:rFonts w:ascii="ＭＳ ゴシック" w:eastAsia="ＭＳ ゴシック" w:hAnsi="ＭＳ ゴシック"/>
          <w:szCs w:val="21"/>
        </w:rPr>
        <w:t>第５条</w:t>
      </w:r>
      <w:r w:rsidRPr="00713B4B">
        <w:rPr>
          <w:rFonts w:hAnsi="ＭＳ 明朝"/>
          <w:szCs w:val="21"/>
        </w:rPr>
        <w:t xml:space="preserve">　委員会は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委員長がこれを開催する。</w:t>
      </w:r>
    </w:p>
    <w:p w14:paraId="49A32C0A" w14:textId="1A213BCA" w:rsidR="00CD1AD4" w:rsidRDefault="00CD1AD4" w:rsidP="00CD1AD4">
      <w:pPr>
        <w:spacing w:line="340" w:lineRule="exact"/>
        <w:ind w:left="134" w:hangingChars="64" w:hanging="134"/>
        <w:rPr>
          <w:rFonts w:hAnsi="ＭＳ 明朝"/>
          <w:szCs w:val="21"/>
        </w:rPr>
      </w:pPr>
      <w:r w:rsidRPr="00713B4B">
        <w:rPr>
          <w:szCs w:val="21"/>
        </w:rPr>
        <w:t>2</w:t>
      </w:r>
      <w:r w:rsidR="00740743">
        <w:rPr>
          <w:rFonts w:hAnsi="ＭＳ 明朝"/>
          <w:szCs w:val="21"/>
        </w:rPr>
        <w:t xml:space="preserve">　</w:t>
      </w:r>
      <w:r w:rsidR="00740743" w:rsidRPr="00D41C09">
        <w:rPr>
          <w:rFonts w:hAnsi="ＭＳ 明朝"/>
          <w:szCs w:val="21"/>
        </w:rPr>
        <w:t>電磁的方法で</w:t>
      </w:r>
      <w:r w:rsidRPr="00713B4B">
        <w:rPr>
          <w:rFonts w:hAnsi="ＭＳ 明朝"/>
          <w:szCs w:val="21"/>
        </w:rPr>
        <w:t>審議を行うことができる。</w:t>
      </w:r>
    </w:p>
    <w:p w14:paraId="61C691F4" w14:textId="64F339E6" w:rsidR="00CD1AD4" w:rsidRDefault="00CD1AD4" w:rsidP="00CD1AD4">
      <w:pPr>
        <w:spacing w:line="340" w:lineRule="exact"/>
        <w:ind w:left="134" w:hangingChars="64" w:hanging="134"/>
        <w:rPr>
          <w:rFonts w:hAnsi="ＭＳ 明朝"/>
          <w:szCs w:val="21"/>
        </w:rPr>
      </w:pPr>
    </w:p>
    <w:p w14:paraId="7C1C673B" w14:textId="77777777" w:rsidR="003C6F69" w:rsidRPr="007D0A51" w:rsidRDefault="003C6F69" w:rsidP="00CD1AD4">
      <w:pPr>
        <w:spacing w:line="340" w:lineRule="exact"/>
        <w:rPr>
          <w:rFonts w:asciiTheme="majorEastAsia" w:eastAsiaTheme="majorEastAsia" w:hAnsiTheme="majorEastAsia"/>
          <w:szCs w:val="21"/>
          <w:shd w:val="clear" w:color="auto" w:fill="FFFFFF"/>
        </w:rPr>
      </w:pPr>
      <w:r w:rsidRPr="007D0A51">
        <w:rPr>
          <w:rFonts w:asciiTheme="majorEastAsia" w:eastAsiaTheme="majorEastAsia" w:hAnsiTheme="majorEastAsia"/>
          <w:szCs w:val="21"/>
          <w:shd w:val="clear" w:color="auto" w:fill="FFFFFF"/>
        </w:rPr>
        <w:t>（無断複製、無断転載の禁止）</w:t>
      </w:r>
    </w:p>
    <w:p w14:paraId="13DD4F2E" w14:textId="63BFEB9F" w:rsidR="00CD1AD4" w:rsidRPr="007D0A51" w:rsidRDefault="003C6F69" w:rsidP="0023103C">
      <w:pPr>
        <w:spacing w:line="340" w:lineRule="exact"/>
        <w:ind w:left="210" w:hangingChars="100" w:hanging="210"/>
        <w:rPr>
          <w:szCs w:val="21"/>
        </w:rPr>
      </w:pPr>
      <w:r w:rsidRPr="007D0A51">
        <w:rPr>
          <w:rFonts w:ascii="Courier New" w:hAnsi="Courier New"/>
          <w:szCs w:val="21"/>
          <w:shd w:val="clear" w:color="auto" w:fill="FFFFFF"/>
        </w:rPr>
        <w:t>第</w:t>
      </w:r>
      <w:r w:rsidRPr="007D0A51">
        <w:rPr>
          <w:rFonts w:ascii="Courier New" w:hAnsi="Courier New" w:hint="eastAsia"/>
          <w:szCs w:val="21"/>
          <w:shd w:val="clear" w:color="auto" w:fill="FFFFFF"/>
        </w:rPr>
        <w:t>６</w:t>
      </w:r>
      <w:r w:rsidRPr="007D0A51">
        <w:rPr>
          <w:rFonts w:ascii="Courier New" w:hAnsi="Courier New"/>
          <w:szCs w:val="21"/>
          <w:shd w:val="clear" w:color="auto" w:fill="FFFFFF"/>
        </w:rPr>
        <w:t>条</w:t>
      </w:r>
      <w:r w:rsidRPr="007D0A51">
        <w:rPr>
          <w:rFonts w:ascii="Courier New" w:hAnsi="Courier New" w:hint="eastAsia"/>
          <w:szCs w:val="21"/>
          <w:shd w:val="clear" w:color="auto" w:fill="FFFFFF"/>
        </w:rPr>
        <w:t xml:space="preserve">　</w:t>
      </w:r>
      <w:r w:rsidRPr="007D0A51">
        <w:rPr>
          <w:rFonts w:ascii="Courier New" w:hAnsi="Courier New"/>
          <w:szCs w:val="21"/>
          <w:shd w:val="clear" w:color="auto" w:fill="FFFFFF"/>
        </w:rPr>
        <w:t>大会論文集に掲載された研究発表の著作権は、本会に所属し、無断で複製または転載することを禁ずる。ただし、発表者は報告のみで、自分の論文を学位論文や論文、著書に、出所を明記して複製、転載することが出来る。</w:t>
      </w:r>
    </w:p>
    <w:p w14:paraId="217F8C64" w14:textId="40F6305C" w:rsidR="003C6F69" w:rsidRDefault="003C6F69" w:rsidP="00CD1AD4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</w:p>
    <w:p w14:paraId="3FAA21F2" w14:textId="77777777" w:rsidR="0023103C" w:rsidRPr="0023103C" w:rsidRDefault="0023103C" w:rsidP="00CD1AD4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</w:p>
    <w:p w14:paraId="2C335F7E" w14:textId="47018CB3" w:rsidR="00CD1AD4" w:rsidRPr="00713B4B" w:rsidRDefault="00CD1AD4" w:rsidP="00CD1AD4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  <w:r w:rsidRPr="00713B4B">
        <w:rPr>
          <w:rFonts w:ascii="ＭＳ ゴシック" w:eastAsia="ＭＳ ゴシック" w:hAnsi="ＭＳ ゴシック"/>
          <w:szCs w:val="21"/>
        </w:rPr>
        <w:t>（議 事）</w:t>
      </w:r>
    </w:p>
    <w:p w14:paraId="49E33F10" w14:textId="1C28A1D9" w:rsidR="00CD1AD4" w:rsidRPr="00713B4B" w:rsidRDefault="00CD1AD4" w:rsidP="00CD1AD4">
      <w:pPr>
        <w:spacing w:line="340" w:lineRule="exact"/>
        <w:ind w:left="141" w:hangingChars="67" w:hanging="141"/>
        <w:rPr>
          <w:szCs w:val="21"/>
        </w:rPr>
      </w:pPr>
      <w:r w:rsidRPr="007D0A51">
        <w:rPr>
          <w:rFonts w:ascii="ＭＳ ゴシック" w:eastAsia="ＭＳ ゴシック" w:hAnsi="ＭＳ ゴシック"/>
          <w:szCs w:val="21"/>
        </w:rPr>
        <w:t>第</w:t>
      </w:r>
      <w:r w:rsidR="003C6F69" w:rsidRPr="007D0A51">
        <w:rPr>
          <w:rFonts w:ascii="ＭＳ ゴシック" w:eastAsia="ＭＳ ゴシック" w:hAnsi="ＭＳ ゴシック" w:hint="eastAsia"/>
          <w:szCs w:val="21"/>
        </w:rPr>
        <w:t>７</w:t>
      </w:r>
      <w:r w:rsidRPr="007D0A51">
        <w:rPr>
          <w:rFonts w:ascii="ＭＳ ゴシック" w:eastAsia="ＭＳ ゴシック" w:hAnsi="ＭＳ ゴシック"/>
          <w:szCs w:val="21"/>
        </w:rPr>
        <w:t>条</w:t>
      </w:r>
      <w:r w:rsidRPr="00713B4B">
        <w:rPr>
          <w:rFonts w:hAnsi="ＭＳ 明朝"/>
          <w:szCs w:val="21"/>
        </w:rPr>
        <w:t xml:space="preserve">　委員会は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過半数の委員の参加</w:t>
      </w:r>
      <w:r w:rsidRPr="008522DC">
        <w:rPr>
          <w:rFonts w:hAnsi="ＭＳ 明朝" w:hint="eastAsia"/>
          <w:szCs w:val="21"/>
        </w:rPr>
        <w:t>をもって成立する</w:t>
      </w:r>
      <w:r w:rsidRPr="008522DC">
        <w:rPr>
          <w:rFonts w:hAnsi="ＭＳ 明朝"/>
          <w:szCs w:val="21"/>
        </w:rPr>
        <w:t>。</w:t>
      </w:r>
    </w:p>
    <w:p w14:paraId="2DF71DEF" w14:textId="77777777" w:rsidR="00CD1AD4" w:rsidRPr="00713B4B" w:rsidRDefault="00CD1AD4" w:rsidP="00CD1AD4">
      <w:pPr>
        <w:spacing w:line="340" w:lineRule="exact"/>
        <w:rPr>
          <w:rFonts w:hAnsi="ＭＳ 明朝"/>
          <w:szCs w:val="21"/>
        </w:rPr>
      </w:pPr>
      <w:r w:rsidRPr="00713B4B">
        <w:rPr>
          <w:szCs w:val="21"/>
        </w:rPr>
        <w:t>2</w:t>
      </w:r>
      <w:r w:rsidRPr="00713B4B">
        <w:rPr>
          <w:rFonts w:hAnsi="ＭＳ 明朝"/>
          <w:szCs w:val="21"/>
        </w:rPr>
        <w:t xml:space="preserve">　委員会は</w:t>
      </w:r>
      <w:r>
        <w:rPr>
          <w:rFonts w:hAnsi="ＭＳ 明朝"/>
          <w:szCs w:val="21"/>
        </w:rPr>
        <w:t>、</w:t>
      </w:r>
      <w:r w:rsidRPr="00713B4B">
        <w:rPr>
          <w:rFonts w:hAnsi="ＭＳ 明朝"/>
          <w:szCs w:val="21"/>
        </w:rPr>
        <w:t>参加</w:t>
      </w:r>
      <w:r w:rsidRPr="008522DC">
        <w:rPr>
          <w:rFonts w:hAnsi="ＭＳ 明朝" w:hint="eastAsia"/>
          <w:szCs w:val="21"/>
        </w:rPr>
        <w:t>した</w:t>
      </w:r>
      <w:r w:rsidRPr="00713B4B">
        <w:rPr>
          <w:rFonts w:hAnsi="ＭＳ 明朝"/>
          <w:szCs w:val="21"/>
        </w:rPr>
        <w:t>委員の過半数の賛成で議決する。</w:t>
      </w:r>
    </w:p>
    <w:p w14:paraId="7C441A7C" w14:textId="77777777" w:rsidR="00CD1AD4" w:rsidRPr="00713B4B" w:rsidRDefault="00CD1AD4" w:rsidP="00CD1AD4">
      <w:pPr>
        <w:spacing w:line="340" w:lineRule="exact"/>
        <w:rPr>
          <w:szCs w:val="21"/>
        </w:rPr>
      </w:pPr>
    </w:p>
    <w:p w14:paraId="5BB8FDE2" w14:textId="77777777" w:rsidR="00CD1AD4" w:rsidRPr="00713B4B" w:rsidRDefault="00CD1AD4" w:rsidP="00CD1AD4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  <w:r w:rsidRPr="00713B4B">
        <w:rPr>
          <w:rFonts w:ascii="ＭＳ ゴシック" w:eastAsia="ＭＳ ゴシック" w:hAnsi="ＭＳ ゴシック"/>
          <w:szCs w:val="21"/>
        </w:rPr>
        <w:t>（改 定）</w:t>
      </w:r>
    </w:p>
    <w:p w14:paraId="62F0A43C" w14:textId="043B7152" w:rsidR="00CD1AD4" w:rsidRPr="00713B4B" w:rsidRDefault="00CD1AD4" w:rsidP="00CD1AD4">
      <w:pPr>
        <w:spacing w:line="340" w:lineRule="exact"/>
        <w:rPr>
          <w:sz w:val="28"/>
          <w:szCs w:val="28"/>
        </w:rPr>
      </w:pPr>
      <w:r w:rsidRPr="007D0A51">
        <w:rPr>
          <w:rFonts w:ascii="ＭＳ ゴシック" w:eastAsia="ＭＳ ゴシック" w:hAnsi="ＭＳ ゴシック"/>
          <w:szCs w:val="21"/>
        </w:rPr>
        <w:t>第</w:t>
      </w:r>
      <w:r w:rsidR="003C6F69" w:rsidRPr="007D0A51">
        <w:rPr>
          <w:rFonts w:ascii="ＭＳ ゴシック" w:eastAsia="ＭＳ ゴシック" w:hAnsi="ＭＳ ゴシック" w:hint="eastAsia"/>
          <w:szCs w:val="21"/>
        </w:rPr>
        <w:t>８</w:t>
      </w:r>
      <w:r w:rsidRPr="007D0A51">
        <w:rPr>
          <w:rFonts w:ascii="ＭＳ ゴシック" w:eastAsia="ＭＳ ゴシック" w:hAnsi="ＭＳ ゴシック"/>
          <w:szCs w:val="21"/>
        </w:rPr>
        <w:t>条</w:t>
      </w:r>
      <w:r w:rsidRPr="00713B4B">
        <w:rPr>
          <w:rFonts w:ascii="ＭＳ ゴシック" w:eastAsia="ＭＳ ゴシック" w:hAnsi="ＭＳ ゴシック"/>
          <w:szCs w:val="21"/>
        </w:rPr>
        <w:t xml:space="preserve">　</w:t>
      </w:r>
      <w:r w:rsidRPr="00713B4B">
        <w:rPr>
          <w:rFonts w:hAnsi="ＭＳ 明朝"/>
          <w:szCs w:val="21"/>
        </w:rPr>
        <w:t>この規程の改定は</w:t>
      </w:r>
      <w:r>
        <w:rPr>
          <w:rFonts w:hAnsi="ＭＳ 明朝"/>
          <w:szCs w:val="21"/>
        </w:rPr>
        <w:t>、</w:t>
      </w:r>
      <w:r w:rsidRPr="00713B4B">
        <w:rPr>
          <w:rFonts w:hAnsi="ＭＳ 明朝" w:hint="eastAsia"/>
          <w:szCs w:val="21"/>
        </w:rPr>
        <w:t>社員</w:t>
      </w:r>
      <w:r w:rsidRPr="00713B4B">
        <w:rPr>
          <w:rFonts w:hAnsi="ＭＳ 明朝"/>
          <w:szCs w:val="21"/>
        </w:rPr>
        <w:t>総会で承認を得るものとする。</w:t>
      </w:r>
    </w:p>
    <w:p w14:paraId="3F7BFBAB" w14:textId="77777777" w:rsidR="00CD1AD4" w:rsidRPr="00CD1AD4" w:rsidRDefault="00CD1AD4" w:rsidP="00A90387">
      <w:pPr>
        <w:spacing w:line="340" w:lineRule="exact"/>
        <w:rPr>
          <w:sz w:val="28"/>
          <w:szCs w:val="28"/>
        </w:rPr>
      </w:pPr>
    </w:p>
    <w:sectPr w:rsidR="00CD1AD4" w:rsidRPr="00CD1AD4" w:rsidSect="000E7D49">
      <w:pgSz w:w="11900" w:h="16840" w:code="9"/>
      <w:pgMar w:top="907" w:right="1134" w:bottom="567" w:left="1134" w:header="851" w:footer="595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FE936" w14:textId="77777777" w:rsidR="00D95E29" w:rsidRDefault="00D95E29">
      <w:r>
        <w:separator/>
      </w:r>
    </w:p>
  </w:endnote>
  <w:endnote w:type="continuationSeparator" w:id="0">
    <w:p w14:paraId="08461FA0" w14:textId="77777777" w:rsidR="00D95E29" w:rsidRDefault="00D9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83F0C" w14:textId="77777777" w:rsidR="00D95E29" w:rsidRDefault="00D95E29">
      <w:r>
        <w:separator/>
      </w:r>
    </w:p>
  </w:footnote>
  <w:footnote w:type="continuationSeparator" w:id="0">
    <w:p w14:paraId="5C45095E" w14:textId="77777777" w:rsidR="00D95E29" w:rsidRDefault="00D9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9AC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13460"/>
    <w:multiLevelType w:val="hybridMultilevel"/>
    <w:tmpl w:val="9D2AE29C"/>
    <w:lvl w:ilvl="0" w:tplc="FFFFFFFF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E31F77"/>
    <w:multiLevelType w:val="multilevel"/>
    <w:tmpl w:val="36106BD0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808522E"/>
    <w:multiLevelType w:val="hybridMultilevel"/>
    <w:tmpl w:val="36106BD0"/>
    <w:lvl w:ilvl="0" w:tplc="E422AAE2">
      <w:start w:val="1"/>
      <w:numFmt w:val="decimal"/>
      <w:suff w:val="space"/>
      <w:lvlText w:val="%1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6C57EBC"/>
    <w:multiLevelType w:val="hybridMultilevel"/>
    <w:tmpl w:val="3886EE08"/>
    <w:lvl w:ilvl="0" w:tplc="FFFFFFFF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C27D9F"/>
    <w:multiLevelType w:val="hybridMultilevel"/>
    <w:tmpl w:val="80E449B2"/>
    <w:lvl w:ilvl="0" w:tplc="98825FC8">
      <w:start w:val="1"/>
      <w:numFmt w:val="decimal"/>
      <w:suff w:val="space"/>
      <w:lvlText w:val="%1"/>
      <w:lvlJc w:val="left"/>
      <w:pPr>
        <w:ind w:left="320" w:hanging="320"/>
      </w:pPr>
      <w:rPr>
        <w:rFonts w:ascii="ＭＳ Ｐ明朝" w:eastAsia="ＭＳ Ｐ明朝" w:hAnsi="ＭＳ Ｐ明朝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DF66624"/>
    <w:multiLevelType w:val="hybridMultilevel"/>
    <w:tmpl w:val="5DBC4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554107D"/>
    <w:multiLevelType w:val="hybridMultilevel"/>
    <w:tmpl w:val="3436848A"/>
    <w:lvl w:ilvl="0" w:tplc="CC32B7C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83A174F"/>
    <w:multiLevelType w:val="hybridMultilevel"/>
    <w:tmpl w:val="21C0456E"/>
    <w:lvl w:ilvl="0" w:tplc="F3A8FDC4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629CA506">
      <w:start w:val="1"/>
      <w:numFmt w:val="decimal"/>
      <w:lvlText w:val="%2.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E0F"/>
    <w:rsid w:val="00016B2F"/>
    <w:rsid w:val="00020462"/>
    <w:rsid w:val="000570AB"/>
    <w:rsid w:val="00062571"/>
    <w:rsid w:val="00087A94"/>
    <w:rsid w:val="000C023E"/>
    <w:rsid w:val="000D7EDB"/>
    <w:rsid w:val="000E28FA"/>
    <w:rsid w:val="000E7D49"/>
    <w:rsid w:val="000F6032"/>
    <w:rsid w:val="001039D9"/>
    <w:rsid w:val="001121F9"/>
    <w:rsid w:val="001228D6"/>
    <w:rsid w:val="00123686"/>
    <w:rsid w:val="00162DDF"/>
    <w:rsid w:val="00164A17"/>
    <w:rsid w:val="00165683"/>
    <w:rsid w:val="00181381"/>
    <w:rsid w:val="001B354E"/>
    <w:rsid w:val="0023103C"/>
    <w:rsid w:val="002C2E50"/>
    <w:rsid w:val="00306122"/>
    <w:rsid w:val="00314A78"/>
    <w:rsid w:val="00381979"/>
    <w:rsid w:val="003C6F69"/>
    <w:rsid w:val="00436760"/>
    <w:rsid w:val="00441E3F"/>
    <w:rsid w:val="004A2E13"/>
    <w:rsid w:val="004D1397"/>
    <w:rsid w:val="004F2B5D"/>
    <w:rsid w:val="0052244A"/>
    <w:rsid w:val="005B21D8"/>
    <w:rsid w:val="005B7CFD"/>
    <w:rsid w:val="005D25C2"/>
    <w:rsid w:val="005D6A81"/>
    <w:rsid w:val="005E78F0"/>
    <w:rsid w:val="006132B7"/>
    <w:rsid w:val="00624284"/>
    <w:rsid w:val="006255DF"/>
    <w:rsid w:val="0062664B"/>
    <w:rsid w:val="006755A1"/>
    <w:rsid w:val="00676763"/>
    <w:rsid w:val="00677843"/>
    <w:rsid w:val="00686C0F"/>
    <w:rsid w:val="006937D3"/>
    <w:rsid w:val="00713B4B"/>
    <w:rsid w:val="007212D7"/>
    <w:rsid w:val="0072605D"/>
    <w:rsid w:val="00740743"/>
    <w:rsid w:val="0074573C"/>
    <w:rsid w:val="00754765"/>
    <w:rsid w:val="007720B2"/>
    <w:rsid w:val="00794E41"/>
    <w:rsid w:val="007A2F03"/>
    <w:rsid w:val="007B3E37"/>
    <w:rsid w:val="007D0A51"/>
    <w:rsid w:val="007D2800"/>
    <w:rsid w:val="008522DC"/>
    <w:rsid w:val="00865291"/>
    <w:rsid w:val="008A2144"/>
    <w:rsid w:val="008B553F"/>
    <w:rsid w:val="00917690"/>
    <w:rsid w:val="0093568B"/>
    <w:rsid w:val="00945A33"/>
    <w:rsid w:val="009820C1"/>
    <w:rsid w:val="00982540"/>
    <w:rsid w:val="009C3DC4"/>
    <w:rsid w:val="009F7CAB"/>
    <w:rsid w:val="00A00EAD"/>
    <w:rsid w:val="00A34FBC"/>
    <w:rsid w:val="00A36886"/>
    <w:rsid w:val="00A52E2F"/>
    <w:rsid w:val="00A65A12"/>
    <w:rsid w:val="00A90387"/>
    <w:rsid w:val="00AA22F1"/>
    <w:rsid w:val="00AC6D90"/>
    <w:rsid w:val="00B02A13"/>
    <w:rsid w:val="00B0347B"/>
    <w:rsid w:val="00B53E0F"/>
    <w:rsid w:val="00B73863"/>
    <w:rsid w:val="00BB63ED"/>
    <w:rsid w:val="00BE6B9D"/>
    <w:rsid w:val="00BF5053"/>
    <w:rsid w:val="00C2182F"/>
    <w:rsid w:val="00C37CD3"/>
    <w:rsid w:val="00C741F6"/>
    <w:rsid w:val="00C804BB"/>
    <w:rsid w:val="00CA00FC"/>
    <w:rsid w:val="00CD1AD4"/>
    <w:rsid w:val="00D41C09"/>
    <w:rsid w:val="00D65A37"/>
    <w:rsid w:val="00D8495E"/>
    <w:rsid w:val="00D95E29"/>
    <w:rsid w:val="00DA0757"/>
    <w:rsid w:val="00DB08B1"/>
    <w:rsid w:val="00DB2682"/>
    <w:rsid w:val="00DC019A"/>
    <w:rsid w:val="00DF1FC9"/>
    <w:rsid w:val="00E302E9"/>
    <w:rsid w:val="00E37286"/>
    <w:rsid w:val="00E40DBD"/>
    <w:rsid w:val="00E417E3"/>
    <w:rsid w:val="00E51D29"/>
    <w:rsid w:val="00E708F5"/>
    <w:rsid w:val="00E7632F"/>
    <w:rsid w:val="00F20051"/>
    <w:rsid w:val="00F4696A"/>
    <w:rsid w:val="00F47F56"/>
    <w:rsid w:val="00F83BA7"/>
    <w:rsid w:val="00F85D7E"/>
    <w:rsid w:val="00FC04D2"/>
    <w:rsid w:val="00FD69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0AF89DB"/>
  <w15:docId w15:val="{F0B12AD3-CBEE-447D-A48C-579A9EE8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3E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4CEA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4">
    <w:name w:val="annotation reference"/>
    <w:uiPriority w:val="99"/>
    <w:semiHidden/>
    <w:unhideWhenUsed/>
    <w:rsid w:val="00F94B1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94B14"/>
    <w:pPr>
      <w:jc w:val="left"/>
    </w:pPr>
    <w:rPr>
      <w:lang w:val="x-none" w:eastAsia="x-none"/>
    </w:rPr>
  </w:style>
  <w:style w:type="character" w:customStyle="1" w:styleId="a6">
    <w:name w:val="コメント文字列 (文字)"/>
    <w:link w:val="a5"/>
    <w:uiPriority w:val="99"/>
    <w:semiHidden/>
    <w:rsid w:val="00F94B14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4B14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F94B14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94B14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94B14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04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7704ED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7704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7704ED"/>
    <w:rPr>
      <w:kern w:val="2"/>
      <w:sz w:val="21"/>
      <w:szCs w:val="22"/>
    </w:rPr>
  </w:style>
  <w:style w:type="paragraph" w:styleId="af">
    <w:name w:val="Date"/>
    <w:basedOn w:val="a"/>
    <w:next w:val="a"/>
    <w:link w:val="af0"/>
    <w:rsid w:val="00DF3318"/>
    <w:rPr>
      <w:lang w:val="x-none" w:eastAsia="x-none"/>
    </w:rPr>
  </w:style>
  <w:style w:type="character" w:customStyle="1" w:styleId="af0">
    <w:name w:val="日付 (文字)"/>
    <w:link w:val="af"/>
    <w:rsid w:val="00DF3318"/>
    <w:rPr>
      <w:kern w:val="2"/>
      <w:sz w:val="21"/>
      <w:szCs w:val="22"/>
    </w:rPr>
  </w:style>
  <w:style w:type="table" w:styleId="af1">
    <w:name w:val="Table Grid"/>
    <w:basedOn w:val="a1"/>
    <w:rsid w:val="00E763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日本女子大学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岩立 志津夫</dc:creator>
  <cp:lastModifiedBy>admin</cp:lastModifiedBy>
  <cp:revision>9</cp:revision>
  <cp:lastPrinted>2022-10-03T05:47:00Z</cp:lastPrinted>
  <dcterms:created xsi:type="dcterms:W3CDTF">2022-09-30T04:12:00Z</dcterms:created>
  <dcterms:modified xsi:type="dcterms:W3CDTF">2023-03-22T02:14:00Z</dcterms:modified>
</cp:coreProperties>
</file>